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F0F68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EF0F68">
        <w:rPr>
          <w:rFonts w:ascii="Times New Roman" w:eastAsia="Times New Roman" w:hAnsi="Times New Roman" w:cs="Times New Roman"/>
          <w:sz w:val="28"/>
          <w:szCs w:val="28"/>
        </w:rPr>
        <w:t>. руководителя УФНС России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по Республике Алтай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tabs>
          <w:tab w:val="left" w:pos="5103"/>
        </w:tabs>
        <w:spacing w:after="12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_______________ Т.А. Ильина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от «__» _____________ 2017 г.</w:t>
      </w:r>
    </w:p>
    <w:p w:rsidR="00EF0F68" w:rsidRPr="00EF0F68" w:rsidRDefault="00EF0F68" w:rsidP="00EF0F6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Должностной регламент</w:t>
      </w:r>
    </w:p>
    <w:p w:rsid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 w:rsidRPr="00EF0F68">
        <w:rPr>
          <w:rFonts w:ascii="Times New Roman" w:eastAsia="Calibri" w:hAnsi="Times New Roman" w:cs="Times New Roman"/>
          <w:b/>
          <w:sz w:val="28"/>
          <w:szCs w:val="32"/>
        </w:rPr>
        <w:t>государственного налогового инспектора</w:t>
      </w:r>
    </w:p>
    <w:p w:rsid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 xml:space="preserve">отдела </w:t>
      </w:r>
      <w:r w:rsidR="00F205BD">
        <w:rPr>
          <w:rFonts w:ascii="Times New Roman" w:eastAsia="Calibri" w:hAnsi="Times New Roman" w:cs="Times New Roman"/>
          <w:b/>
          <w:sz w:val="28"/>
          <w:szCs w:val="32"/>
        </w:rPr>
        <w:t>камерального контроля №3</w:t>
      </w:r>
      <w:r>
        <w:rPr>
          <w:rFonts w:ascii="Times New Roman" w:eastAsia="Calibri" w:hAnsi="Times New Roman" w:cs="Times New Roman"/>
          <w:b/>
          <w:sz w:val="28"/>
          <w:szCs w:val="32"/>
        </w:rPr>
        <w:t xml:space="preserve"> </w:t>
      </w:r>
    </w:p>
    <w:p w:rsidR="00EF0F68" w:rsidRP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УФНС России по Республике Алтай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государственной гражданской службы, </w:t>
      </w:r>
      <w:proofErr w:type="gramStart"/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- 11-3-4-071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AA7F55">
        <w:rPr>
          <w:rFonts w:ascii="Times New Roman" w:eastAsia="Times New Roman" w:hAnsi="Times New Roman" w:cs="Times New Roman"/>
          <w:sz w:val="28"/>
          <w:szCs w:val="28"/>
        </w:rPr>
        <w:t>отдела камерального контроля №</w:t>
      </w:r>
      <w:r w:rsidR="00E678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7F55">
        <w:rPr>
          <w:rFonts w:ascii="Times New Roman" w:eastAsia="Times New Roman" w:hAnsi="Times New Roman" w:cs="Times New Roman"/>
          <w:sz w:val="28"/>
          <w:szCs w:val="28"/>
        </w:rPr>
        <w:t>3 УФНС России по Республике Алтай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ФНС России по </w:t>
      </w:r>
      <w:r>
        <w:rPr>
          <w:rFonts w:ascii="Times New Roman" w:eastAsia="Times New Roman" w:hAnsi="Times New Roman" w:cs="Times New Roman"/>
          <w:sz w:val="28"/>
          <w:szCs w:val="28"/>
        </w:rPr>
        <w:t>Республике Алтай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(далее - управление).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а) наличие высшего образования; 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Федерации».</w:t>
      </w:r>
    </w:p>
    <w:p w:rsid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br/>
        <w:t>№ 506, положением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УФНС России по Республике Алтай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, утвержденным руководителем ФНС России «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г., положением об отделе </w:t>
      </w:r>
      <w:r w:rsidR="00AA7F55">
        <w:rPr>
          <w:rFonts w:ascii="Times New Roman" w:eastAsia="Times New Roman" w:hAnsi="Times New Roman" w:cs="Times New Roman"/>
          <w:sz w:val="28"/>
          <w:szCs w:val="28"/>
        </w:rPr>
        <w:t>камерального контроля №3</w:t>
      </w:r>
      <w:r w:rsidR="00473B7D">
        <w:rPr>
          <w:rFonts w:ascii="Times New Roman" w:eastAsia="Times New Roman" w:hAnsi="Times New Roman" w:cs="Times New Roman"/>
          <w:sz w:val="28"/>
          <w:szCs w:val="28"/>
        </w:rPr>
        <w:t>, приказом УФНС России по Республике Алтай от 05 ноября 2015г. №01-01-11/507</w:t>
      </w:r>
      <w:r w:rsidR="00473B7D" w:rsidRPr="00283CF6">
        <w:rPr>
          <w:rFonts w:ascii="Times New Roman" w:eastAsia="Times New Roman" w:hAnsi="Times New Roman" w:cs="Times New Roman"/>
          <w:sz w:val="28"/>
          <w:szCs w:val="28"/>
        </w:rPr>
        <w:t>@</w:t>
      </w:r>
      <w:r w:rsidR="00473B7D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3B7D" w:rsidRDefault="00473B7D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осуществляет контроль и строгое соблюдение части </w:t>
      </w:r>
      <w:r w:rsidRPr="00473B7D">
        <w:rPr>
          <w:rFonts w:ascii="Times New Roman" w:eastAsia="Times New Roman" w:hAnsi="Times New Roman" w:cs="Times New Roman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73B7D">
        <w:t xml:space="preserve"> </w:t>
      </w:r>
      <w:r w:rsidRPr="00473B7D">
        <w:rPr>
          <w:rFonts w:ascii="Times New Roman" w:eastAsia="Times New Roman" w:hAnsi="Times New Roman" w:cs="Times New Roman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НК РФ;</w:t>
      </w:r>
    </w:p>
    <w:p w:rsidR="00473B7D" w:rsidRDefault="00473B7D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проведение камеральных налоговых проверок налоговых деклараций по н</w:t>
      </w:r>
      <w:r w:rsidR="00F205BD">
        <w:rPr>
          <w:rFonts w:ascii="Times New Roman" w:eastAsia="Times New Roman" w:hAnsi="Times New Roman" w:cs="Times New Roman"/>
          <w:sz w:val="28"/>
          <w:szCs w:val="28"/>
        </w:rPr>
        <w:t xml:space="preserve">алогу на добавленную стоимость </w:t>
      </w:r>
      <w:r w:rsidR="002734B0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информационного ресурса «АСК НДС-2», анализ показателей  представленной отчетности и информации из внешних источников; формирование доказательственной базы; </w:t>
      </w:r>
    </w:p>
    <w:p w:rsidR="002734B0" w:rsidRDefault="002734B0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контроля за полнотой представления отчетности налогоплательщиками; </w:t>
      </w:r>
    </w:p>
    <w:p w:rsidR="002734B0" w:rsidRDefault="002734B0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-приостановление (возобновление) операций по расчетным счетам налогоплательщиков, не представивших налоговую отчетность в сроки, предусмотренные законодательством Российской Федерации;</w:t>
      </w:r>
    </w:p>
    <w:p w:rsidR="002734B0" w:rsidRDefault="002734B0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оформление результатов камеральной налоговой проверки, подготовка проектов решений по результатам камеральных налоговых проверок</w:t>
      </w:r>
      <w:r w:rsidR="00CF0F9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F0F93" w:rsidRDefault="00CF0F93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 налоговых проверок указанных налогоплательщиком;</w:t>
      </w:r>
    </w:p>
    <w:p w:rsidR="00CF0F93" w:rsidRDefault="00CF0F93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организация работы по сбору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 </w:t>
      </w:r>
    </w:p>
    <w:p w:rsidR="00CF0F93" w:rsidRDefault="00CF0F93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провидение анализа имеющейся в налоговом органе информации на предмет выявления схем уклонения от налогообложения </w:t>
      </w:r>
      <w:r w:rsidR="00833BA7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налогоплательщиков, выработка предложений по их предотвращению; </w:t>
      </w:r>
    </w:p>
    <w:p w:rsidR="00833BA7" w:rsidRDefault="00833BA7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передача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833BA7" w:rsidRDefault="00833BA7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взаимодействие с МВД РА в целях установления фактического местонахождения  налогоплательщиков  не  представляющих отчетность, и привлечение их к декларированию;</w:t>
      </w:r>
    </w:p>
    <w:p w:rsidR="00833BA7" w:rsidRDefault="00833BA7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своевременное и качественное заполнение информационных ресурсов базы данных «Системы ЭОД-местный уровень»;</w:t>
      </w:r>
    </w:p>
    <w:p w:rsidR="00833BA7" w:rsidRDefault="00833BA7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предоставление информации по запросам ФНС России;</w:t>
      </w:r>
    </w:p>
    <w:p w:rsidR="00833BA7" w:rsidRDefault="00833BA7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изучение нормативных документов по изменениям в налоговом законодательстве;</w:t>
      </w:r>
    </w:p>
    <w:p w:rsidR="00833BA7" w:rsidRDefault="00833BA7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30F8">
        <w:rPr>
          <w:rFonts w:ascii="Times New Roman" w:eastAsia="Times New Roman" w:hAnsi="Times New Roman" w:cs="Times New Roman"/>
          <w:sz w:val="28"/>
          <w:szCs w:val="28"/>
        </w:rPr>
        <w:t xml:space="preserve">в отсутствие кого-либо из специалистов выполнять их должностные обязанности; </w:t>
      </w:r>
    </w:p>
    <w:p w:rsidR="005330F8" w:rsidRDefault="005330F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-пользование услугами удаленного доступа к федеральным информационным ресурсам, сопровождаемыми МИ ФНС России по ЦОД;</w:t>
      </w:r>
    </w:p>
    <w:p w:rsidR="005330F8" w:rsidRDefault="005330F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-выполнение отдельных поручений начальника отдела и Руководителя УФНС России по Республике Алтай;</w:t>
      </w:r>
    </w:p>
    <w:p w:rsidR="005330F8" w:rsidRDefault="005330F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обеспечение сохранности и конфиденциальности, полученных от налогоплательщика сведений, в соответствии  с требованиями установленными законодательством;</w:t>
      </w:r>
    </w:p>
    <w:p w:rsidR="005330F8" w:rsidRDefault="005330F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-осуществление иных функций, предусмотренных иными нормативными правовыми актами инспекции, в пределах функциональной компетенцией отдела.</w:t>
      </w:r>
    </w:p>
    <w:p w:rsidR="005330F8" w:rsidRDefault="005330F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30F8" w:rsidRDefault="005330F8" w:rsidP="00F205B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налоговый инспектор исходя из установленных полномочий, в пределах функциональной </w:t>
      </w:r>
      <w:r w:rsidR="00B23189">
        <w:rPr>
          <w:rFonts w:ascii="Times New Roman" w:eastAsia="Times New Roman" w:hAnsi="Times New Roman" w:cs="Times New Roman"/>
          <w:sz w:val="28"/>
          <w:szCs w:val="28"/>
        </w:rPr>
        <w:t xml:space="preserve">компетенции, имеет право </w:t>
      </w:r>
      <w:proofErr w:type="gramStart"/>
      <w:r w:rsidR="00B2318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B2318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23189" w:rsidRDefault="00B23189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ознакомление со всеми материалами своего личного дела, отзывами о своей деятельности и другими документами до внесения их в личное дело, приобщение к     личному делу своих обязанностей;</w:t>
      </w:r>
    </w:p>
    <w:p w:rsidR="00B23189" w:rsidRDefault="00B23189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профессиональную переподготовку (переквалификацию) и повышение квалификации за счет средств соответствующего бюджета;</w:t>
      </w:r>
    </w:p>
    <w:p w:rsidR="00B23189" w:rsidRDefault="00B23189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социальное и пенсионное обеспечение с учетом стажа государственной службы;</w:t>
      </w:r>
    </w:p>
    <w:p w:rsidR="00B23189" w:rsidRDefault="00B23189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по его требованию служебного  расследования для опровержения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сведений, порочащих его честь и достоинство;</w:t>
      </w:r>
    </w:p>
    <w:p w:rsidR="00B23189" w:rsidRDefault="00B23189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объединение в профессиональные союзы (ассоциации) для защиты своих прав, социально-экономический и профессиональных интересов;</w:t>
      </w:r>
    </w:p>
    <w:p w:rsidR="00B23189" w:rsidRDefault="00B23189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службы, критериями оценки</w:t>
      </w:r>
      <w:r w:rsidR="002623FA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623FA" w:rsidRDefault="002623FA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отдых, обеспечиваемый установлением нормальной продолжительности служебного времени, предоставлением выходных дней и не рабочих праздничных дней, так же ежегодных оплачиваемых отпусков;</w:t>
      </w:r>
    </w:p>
    <w:p w:rsidR="002623FA" w:rsidRDefault="002623FA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оплату труда и другие выплаты в соответствии с действующим законодательством и со служебным контрактом;</w:t>
      </w:r>
    </w:p>
    <w:p w:rsidR="002623FA" w:rsidRDefault="002623FA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доступ   в  установленном порядке к сведениям; составляющим государственную  тайму, если исполнение должностных обязанностей связано с использованием таких сведений;  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защиту сведений о гражданском служащем;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должностной рост на конкурсной основе;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профессиональную переподготовку, повышение квалификации и стажировку в порядке, установленном федеральным законом;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членство в профессиональном союзе;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иные права, предусмотренные положением  об отделе, иными нормативными актами;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получение от начальника отдела камерального контроля №3 всей необходимой информации.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Государственный налоговый  инспектор несет персональную ответственность, как дисциплинарную, так  и материальную, за: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неисполнение (ненадлежащее  исполнение) должностных обязанностей в соответствии с задачами и функциями отдела камерального контроля №3, 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Функциональными особенностями замещаемой должности гражданской службы;</w:t>
      </w:r>
    </w:p>
    <w:p w:rsidR="00313734" w:rsidRDefault="00313734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некачественное  и несвоевременное выполнение задач и функций, возложенных </w:t>
      </w:r>
    </w:p>
    <w:p w:rsidR="00313734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отдел положением об отделе и предусмотренных  настоящим регламентом;</w:t>
      </w:r>
    </w:p>
    <w:p w:rsidR="007751B2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Алтай;</w:t>
      </w:r>
    </w:p>
    <w:p w:rsidR="007751B2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разглашение  государственной и налоговой тайны, иной информации, ставшей ему известной в связи с исполнением должностных обязанностей;</w:t>
      </w:r>
    </w:p>
    <w:p w:rsidR="007751B2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несоблюдение трудовой и исполнительной дисциплины;</w:t>
      </w:r>
    </w:p>
    <w:p w:rsidR="007751B2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невыполнение обязанностей  предусмотренных пунктом 1 статьи 9 Федерального закона от 25.12.2008 №273-ФЗ «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О противодействии коррупции»;</w:t>
      </w:r>
    </w:p>
    <w:p w:rsidR="007751B2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сохранность документов, находящихся в ведении отдела;</w:t>
      </w:r>
    </w:p>
    <w:p w:rsidR="007751B2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имущественный ущерб, причиненный по его вине;</w:t>
      </w:r>
    </w:p>
    <w:p w:rsidR="00EE34FC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действие или бездействие, приведшее к нарушению прав и законных интересов </w:t>
      </w:r>
    </w:p>
    <w:p w:rsidR="00EE34FC" w:rsidRDefault="00EE34FC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граждан;</w:t>
      </w:r>
    </w:p>
    <w:p w:rsidR="007751B2" w:rsidRDefault="00EE34FC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нарушение Кодекса этики и служебного поведения государственных гражданских служащих Федеральной налоговой службы;</w:t>
      </w:r>
      <w:r w:rsidR="007751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751B2" w:rsidRDefault="007751B2" w:rsidP="002623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313734" w:rsidP="00EE34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F0F68" w:rsidRPr="00EF0F68">
        <w:rPr>
          <w:rFonts w:ascii="Times New Roman" w:eastAsia="Times New Roman" w:hAnsi="Times New Roman" w:cs="Times New Roman"/>
          <w:sz w:val="28"/>
          <w:szCs w:val="28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83CF6" w:rsidRDefault="00283CF6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организации работы  по реализации возложенных на отдел задач и функций;</w:t>
      </w:r>
    </w:p>
    <w:p w:rsidR="00283CF6" w:rsidRDefault="00283CF6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оказания помощи начальнику при планировании работы отдела и осуществлении контроля  за выполнением планов, графиков работы; </w:t>
      </w:r>
    </w:p>
    <w:p w:rsidR="00283CF6" w:rsidRDefault="00283CF6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выполнения поручений ФНС России, Управления, </w:t>
      </w:r>
      <w:r w:rsidR="004B0CCD">
        <w:rPr>
          <w:rFonts w:ascii="Times New Roman" w:eastAsia="Times New Roman" w:hAnsi="Times New Roman" w:cs="Times New Roman"/>
          <w:sz w:val="28"/>
          <w:szCs w:val="28"/>
        </w:rPr>
        <w:t>реализации иных полномочий, установленных законодательством Российской Федерации;</w:t>
      </w:r>
    </w:p>
    <w:p w:rsidR="00EF0F68" w:rsidRPr="00EF0F68" w:rsidRDefault="004B0CCD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иным вопросам, предусмотренным  положением об Управлении, иными нормативными актами.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B0CCD" w:rsidRDefault="004B0CCD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0F68" w:rsidRPr="00EF0F68" w:rsidRDefault="004B0CCD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иными вопросами.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05BD" w:rsidRDefault="00F205BD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B0CCD" w:rsidRDefault="004B0CCD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D56C7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пределах функциональной компетенции принимает участие в подготовке нормативных  актов и (или) проектов управленческих и иных решений в части организационного, мето</w:t>
      </w:r>
      <w:r w:rsidR="000D56C7">
        <w:rPr>
          <w:rFonts w:ascii="Times New Roman" w:eastAsia="Times New Roman" w:hAnsi="Times New Roman" w:cs="Times New Roman"/>
          <w:sz w:val="28"/>
          <w:szCs w:val="28"/>
        </w:rPr>
        <w:t>дологического, информационного обеспечения подготовки соответствующих документов по вопросам входящим в компетенцию отдела.</w:t>
      </w:r>
    </w:p>
    <w:p w:rsidR="000D56C7" w:rsidRDefault="000D56C7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иным вопросам.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положений об отделе и управлении;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lastRenderedPageBreak/>
        <w:t>управления.</w:t>
      </w:r>
    </w:p>
    <w:p w:rsidR="00E67843" w:rsidRPr="00EF0F68" w:rsidRDefault="00E67843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12.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2002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437CC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7CC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C437CC" w:rsidRPr="00C437CC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437CC">
        <w:rPr>
          <w:rFonts w:ascii="Times New Roman" w:eastAsia="Times New Roman" w:hAnsi="Times New Roman" w:cs="Times New Roman"/>
          <w:sz w:val="28"/>
          <w:szCs w:val="28"/>
        </w:rPr>
        <w:t>осударственный налоговый инспектор в соответствии с замещаемой государственной гражданской должностью и в пределах функциональной компетенции принимает участие в обеспечении оказания следующих услуг, осуществляемых Управлением:</w:t>
      </w:r>
    </w:p>
    <w:p w:rsidR="00EF0F68" w:rsidRPr="00EF0F68" w:rsidRDefault="00C437CC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437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 и сборов, правах  и обязанностях налогоплательщиков, полномочиях налоговых органов и их должностных лиц; иных услуг.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28F1" w:rsidRDefault="001228F1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8F1" w:rsidRDefault="001228F1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05BD" w:rsidRDefault="00F205BD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05BD" w:rsidRDefault="00F205BD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05BD" w:rsidRDefault="00F205BD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14.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05BD" w:rsidRPr="00EF0F68" w:rsidRDefault="00F205BD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0F68" w:rsidRDefault="00AA7F55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7F55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AA7F55"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EF0F68" w:rsidRPr="00AA7F55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 w:rsidRPr="00AA7F5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F0F68" w:rsidRPr="00AA7F55">
        <w:rPr>
          <w:rFonts w:ascii="Times New Roman" w:eastAsia="Times New Roman" w:hAnsi="Times New Roman" w:cs="Times New Roman"/>
          <w:sz w:val="28"/>
          <w:szCs w:val="28"/>
        </w:rPr>
        <w:t xml:space="preserve"> отдела</w:t>
      </w:r>
    </w:p>
    <w:p w:rsidR="00EF0F68" w:rsidRPr="00EF0F68" w:rsidRDefault="00B20554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43">
        <w:rPr>
          <w:rFonts w:ascii="Times New Roman" w:eastAsia="Times New Roman" w:hAnsi="Times New Roman" w:cs="Times New Roman"/>
          <w:sz w:val="28"/>
          <w:szCs w:val="28"/>
          <w:u w:val="single"/>
        </w:rPr>
        <w:t>к</w:t>
      </w:r>
      <w:r w:rsidR="00AA7F55" w:rsidRPr="00E67843">
        <w:rPr>
          <w:rFonts w:ascii="Times New Roman" w:eastAsia="Times New Roman" w:hAnsi="Times New Roman" w:cs="Times New Roman"/>
          <w:sz w:val="28"/>
          <w:szCs w:val="28"/>
          <w:u w:val="single"/>
        </w:rPr>
        <w:t>амерального контроля №</w:t>
      </w:r>
      <w:r w:rsidR="00E6784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AA7F55" w:rsidRPr="00E67843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 w:rsidR="00EF0F68" w:rsidRPr="00E6784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EF0F68" w:rsidRPr="00EF0F68"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 </w:t>
      </w:r>
      <w:r w:rsidR="00EF0F68" w:rsidRPr="00EF0F68">
        <w:rPr>
          <w:rFonts w:ascii="Times New Roman" w:eastAsia="Times New Roman" w:hAnsi="Times New Roman" w:cs="Times New Roman"/>
          <w:sz w:val="28"/>
          <w:szCs w:val="28"/>
        </w:rPr>
        <w:tab/>
      </w:r>
      <w:r w:rsidR="00EF0F68" w:rsidRPr="00EF0F68">
        <w:rPr>
          <w:rFonts w:ascii="Times New Roman" w:eastAsia="Times New Roman" w:hAnsi="Times New Roman" w:cs="Times New Roman"/>
          <w:sz w:val="28"/>
          <w:szCs w:val="28"/>
        </w:rPr>
        <w:tab/>
      </w:r>
      <w:r w:rsidR="00AA7F55">
        <w:rPr>
          <w:rFonts w:ascii="Times New Roman" w:eastAsia="Times New Roman" w:hAnsi="Times New Roman" w:cs="Times New Roman"/>
          <w:sz w:val="28"/>
          <w:szCs w:val="28"/>
        </w:rPr>
        <w:t>Сухорукова Е.Г.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0"/>
          <w:szCs w:val="28"/>
        </w:rPr>
        <w:t xml:space="preserve"> (наименование отдела управления)</w:t>
      </w:r>
      <w:r w:rsidRPr="00EF0F68">
        <w:rPr>
          <w:rFonts w:ascii="Times New Roman" w:eastAsia="Times New Roman" w:hAnsi="Times New Roman" w:cs="Times New Roman"/>
          <w:sz w:val="20"/>
          <w:szCs w:val="28"/>
        </w:rPr>
        <w:tab/>
      </w:r>
      <w:r w:rsidRPr="00EF0F68">
        <w:rPr>
          <w:rFonts w:ascii="Times New Roman" w:eastAsia="Times New Roman" w:hAnsi="Times New Roman" w:cs="Times New Roman"/>
          <w:sz w:val="20"/>
          <w:szCs w:val="28"/>
        </w:rPr>
        <w:tab/>
      </w:r>
      <w:r w:rsidRPr="00EF0F68">
        <w:rPr>
          <w:rFonts w:ascii="Times New Roman" w:eastAsia="Times New Roman" w:hAnsi="Times New Roman" w:cs="Times New Roman"/>
          <w:sz w:val="20"/>
          <w:szCs w:val="28"/>
        </w:rPr>
        <w:tab/>
        <w:t>(подпись)</w:t>
      </w:r>
    </w:p>
    <w:p w:rsidR="00EF0F68" w:rsidRPr="00EF0F68" w:rsidRDefault="00EF0F68" w:rsidP="00EF0F68">
      <w:pPr>
        <w:widowControl w:val="0"/>
        <w:spacing w:after="160" w:line="259" w:lineRule="auto"/>
        <w:rPr>
          <w:rFonts w:ascii="Times New Roman" w:eastAsia="Times New Roman" w:hAnsi="Times New Roman" w:cs="Times New Roman"/>
          <w:sz w:val="6"/>
          <w:szCs w:val="6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3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93"/>
        <w:gridCol w:w="2040"/>
        <w:gridCol w:w="2160"/>
      </w:tblGrid>
      <w:tr w:rsidR="00EF0F68" w:rsidRPr="00EF0F68" w:rsidTr="006F47E0">
        <w:trPr>
          <w:trHeight w:val="240"/>
        </w:trPr>
        <w:tc>
          <w:tcPr>
            <w:tcW w:w="84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793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EF0F68" w:rsidRPr="00EF0F6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F0F68" w:rsidRPr="00EF0F6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EF0F68" w:rsidRPr="00EF0F68" w:rsidRDefault="00EF0F68" w:rsidP="001228F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EF0F68" w:rsidRPr="00EF0F68" w:rsidSect="00EF0F68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842" w:rsidRDefault="00647842" w:rsidP="00B20554">
      <w:pPr>
        <w:spacing w:after="0" w:line="240" w:lineRule="auto"/>
      </w:pPr>
      <w:r>
        <w:separator/>
      </w:r>
    </w:p>
  </w:endnote>
  <w:endnote w:type="continuationSeparator" w:id="0">
    <w:p w:rsidR="00647842" w:rsidRDefault="00647842" w:rsidP="00B2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571794"/>
      <w:docPartObj>
        <w:docPartGallery w:val="Page Numbers (Bottom of Page)"/>
        <w:docPartUnique/>
      </w:docPartObj>
    </w:sdtPr>
    <w:sdtEndPr/>
    <w:sdtContent>
      <w:p w:rsidR="00B20554" w:rsidRDefault="00B2055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843">
          <w:rPr>
            <w:noProof/>
          </w:rPr>
          <w:t>1</w:t>
        </w:r>
        <w:r>
          <w:fldChar w:fldCharType="end"/>
        </w:r>
      </w:p>
    </w:sdtContent>
  </w:sdt>
  <w:p w:rsidR="00B20554" w:rsidRDefault="00B2055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842" w:rsidRDefault="00647842" w:rsidP="00B20554">
      <w:pPr>
        <w:spacing w:after="0" w:line="240" w:lineRule="auto"/>
      </w:pPr>
      <w:r>
        <w:separator/>
      </w:r>
    </w:p>
  </w:footnote>
  <w:footnote w:type="continuationSeparator" w:id="0">
    <w:p w:rsidR="00647842" w:rsidRDefault="00647842" w:rsidP="00B205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0B7"/>
    <w:rsid w:val="000D56C7"/>
    <w:rsid w:val="001228F1"/>
    <w:rsid w:val="001B30B7"/>
    <w:rsid w:val="002623FA"/>
    <w:rsid w:val="002734B0"/>
    <w:rsid w:val="00283CF6"/>
    <w:rsid w:val="00313734"/>
    <w:rsid w:val="00473B7D"/>
    <w:rsid w:val="004B0CCD"/>
    <w:rsid w:val="004F3638"/>
    <w:rsid w:val="005330F8"/>
    <w:rsid w:val="00647842"/>
    <w:rsid w:val="0066221E"/>
    <w:rsid w:val="007751B2"/>
    <w:rsid w:val="00833BA7"/>
    <w:rsid w:val="009D0D66"/>
    <w:rsid w:val="00A627C8"/>
    <w:rsid w:val="00AA7F55"/>
    <w:rsid w:val="00B20554"/>
    <w:rsid w:val="00B23189"/>
    <w:rsid w:val="00C437CC"/>
    <w:rsid w:val="00CB4C58"/>
    <w:rsid w:val="00CF0F93"/>
    <w:rsid w:val="00E11184"/>
    <w:rsid w:val="00E67843"/>
    <w:rsid w:val="00EE34FC"/>
    <w:rsid w:val="00EF0F68"/>
    <w:rsid w:val="00F2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EF0F6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F6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EF0F68"/>
  </w:style>
  <w:style w:type="paragraph" w:styleId="a3">
    <w:name w:val="annotation text"/>
    <w:basedOn w:val="a"/>
    <w:link w:val="a4"/>
    <w:rsid w:val="00EF0F6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EF0F6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EF0F6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EF0F6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EF0F6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F0F6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EF0F6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EF0F6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EF0F6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EF0F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EF0F68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EF0F6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F6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EF0F68"/>
  </w:style>
  <w:style w:type="paragraph" w:styleId="a3">
    <w:name w:val="annotation text"/>
    <w:basedOn w:val="a"/>
    <w:link w:val="a4"/>
    <w:rsid w:val="00EF0F6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EF0F6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EF0F6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EF0F6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EF0F6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F0F6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EF0F6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EF0F6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EF0F6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EF0F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EF0F6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625C7-5765-4BCE-98FC-A81FCF3F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Сазыкина</dc:creator>
  <cp:lastModifiedBy>Евгения Сазыкина</cp:lastModifiedBy>
  <cp:revision>2</cp:revision>
  <cp:lastPrinted>2017-07-13T07:12:00Z</cp:lastPrinted>
  <dcterms:created xsi:type="dcterms:W3CDTF">2017-07-13T08:43:00Z</dcterms:created>
  <dcterms:modified xsi:type="dcterms:W3CDTF">2017-07-13T08:43:00Z</dcterms:modified>
</cp:coreProperties>
</file>